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6244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624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3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3"/>
                </w:rPr>
                <w:t>Vernick Shoshana</w:t>
              </w:r>
            </w:hyperlink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Huron Consulting Group Inc.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HURN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550 W. VAN BUREN STREET, 17TH FLOOR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CHICAGO</w:t>
            </w:r>
          </w:p>
        </w:tc>
        <w:tc>
          <w:tcPr>
            <w:tcW w:w="8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IL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60607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81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47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78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No securities are beneficially owned.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Hope Katz, attorney-in-fact for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165860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86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Shoshana Vernick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615315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44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06/26/2026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460" w:space="36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27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1" Type="http://schemas.openxmlformats.org/officeDocument/2006/relationships/hyperlink" Target="http://www.sec.gov/cgi-bin/browse-edgar?action=getcompany&amp;CIK=0001945536" TargetMode="External"/><Relationship Id="rId12" Type="http://schemas.openxmlformats.org/officeDocument/2006/relationships/hyperlink" Target="http://www.sec.gov/cgi-bin/browse-edgar?action=getcompany&amp;CIK=00012898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2026-06-26T11:56:34Z</dcterms:created>
  <dcterms:modified xsi:type="dcterms:W3CDTF">2026-06-26T11:56:34Z</dcterms:modified>
</cp:coreProperties>
</file>